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0A" w:rsidRPr="00AB0B9E" w:rsidRDefault="0045000A" w:rsidP="00CF66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B0B9E">
        <w:rPr>
          <w:rFonts w:ascii="Times New Roman" w:hAnsi="Times New Roman" w:cs="Times New Roman"/>
          <w:b/>
          <w:sz w:val="26"/>
          <w:szCs w:val="26"/>
          <w:lang w:eastAsia="ru-RU"/>
        </w:rPr>
        <w:t>Сообщение о принятии решения о подготовке проекта</w:t>
      </w:r>
    </w:p>
    <w:p w:rsidR="00190131" w:rsidRPr="00AB0B9E" w:rsidRDefault="0045000A" w:rsidP="00CF66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B0B9E">
        <w:rPr>
          <w:rFonts w:ascii="Times New Roman" w:hAnsi="Times New Roman" w:cs="Times New Roman"/>
          <w:b/>
          <w:sz w:val="26"/>
          <w:szCs w:val="26"/>
          <w:lang w:eastAsia="ru-RU"/>
        </w:rPr>
        <w:t>о внесении изменений в правила землепользования и застройки</w:t>
      </w:r>
    </w:p>
    <w:p w:rsidR="0045000A" w:rsidRPr="00AB0B9E" w:rsidRDefault="0045000A" w:rsidP="00CF66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B0B9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Шебекинского городского округа </w:t>
      </w:r>
    </w:p>
    <w:p w:rsidR="009002CA" w:rsidRPr="0003576E" w:rsidRDefault="009002CA" w:rsidP="00900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7AC" w:rsidRDefault="00B22F68" w:rsidP="00B6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28BF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45000A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остановлением администрации Шебекинского городского округа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45000A" w:rsidRPr="00C928BF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="00FF40B9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3785">
        <w:rPr>
          <w:rFonts w:ascii="Times New Roman" w:hAnsi="Times New Roman" w:cs="Times New Roman"/>
          <w:sz w:val="26"/>
          <w:szCs w:val="26"/>
          <w:lang w:eastAsia="ru-RU"/>
        </w:rPr>
        <w:t>17</w:t>
      </w:r>
      <w:r w:rsidR="00F35600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CF668D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CA1D64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F3560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9E2332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5000A" w:rsidRPr="00C928BF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3785">
        <w:rPr>
          <w:rFonts w:ascii="Times New Roman" w:hAnsi="Times New Roman" w:cs="Times New Roman"/>
          <w:sz w:val="26"/>
          <w:szCs w:val="26"/>
          <w:lang w:eastAsia="ru-RU"/>
        </w:rPr>
        <w:t>27</w:t>
      </w:r>
      <w:r w:rsidR="00AB0B9E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928BF">
        <w:rPr>
          <w:rFonts w:ascii="Times New Roman" w:hAnsi="Times New Roman" w:cs="Times New Roman"/>
          <w:sz w:val="26"/>
          <w:szCs w:val="26"/>
          <w:lang w:eastAsia="ru-RU"/>
        </w:rPr>
        <w:t>принято решение о подготовке</w:t>
      </w:r>
      <w:r w:rsidR="000402D5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проект</w:t>
      </w:r>
      <w:r w:rsidRPr="00C928BF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0402D5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внесения изменений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0402D5" w:rsidRPr="00C928BF">
        <w:rPr>
          <w:rFonts w:ascii="Times New Roman" w:hAnsi="Times New Roman" w:cs="Times New Roman"/>
          <w:sz w:val="26"/>
          <w:szCs w:val="26"/>
          <w:lang w:eastAsia="ru-RU"/>
        </w:rPr>
        <w:t>в правил</w:t>
      </w:r>
      <w:r w:rsidRPr="00C928BF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0402D5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землепользования и застройки Шебекинского городского округа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0402D5" w:rsidRPr="00C928BF">
        <w:rPr>
          <w:rFonts w:ascii="Times New Roman" w:hAnsi="Times New Roman" w:cs="Times New Roman"/>
          <w:sz w:val="26"/>
          <w:szCs w:val="26"/>
          <w:lang w:eastAsia="ru-RU"/>
        </w:rPr>
        <w:t>(далее – Правила)</w:t>
      </w:r>
      <w:r w:rsidRPr="00C928B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0402D5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62500" w:rsidRDefault="00D816FB" w:rsidP="00D8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28BF">
        <w:rPr>
          <w:rFonts w:ascii="Times New Roman" w:hAnsi="Times New Roman" w:cs="Times New Roman"/>
          <w:sz w:val="26"/>
          <w:szCs w:val="26"/>
          <w:lang w:eastAsia="ru-RU"/>
        </w:rPr>
        <w:t>Организация подготовки проекта о внесении изме</w:t>
      </w:r>
      <w:r>
        <w:rPr>
          <w:rFonts w:ascii="Times New Roman" w:hAnsi="Times New Roman" w:cs="Times New Roman"/>
          <w:sz w:val="26"/>
          <w:szCs w:val="26"/>
          <w:lang w:eastAsia="ru-RU"/>
        </w:rPr>
        <w:t>нений в Правила осуществляется комиссией по П</w:t>
      </w:r>
      <w:r w:rsidRPr="00C928BF">
        <w:rPr>
          <w:rFonts w:ascii="Times New Roman" w:hAnsi="Times New Roman" w:cs="Times New Roman"/>
          <w:sz w:val="26"/>
          <w:szCs w:val="26"/>
          <w:lang w:eastAsia="ru-RU"/>
        </w:rPr>
        <w:t>равилам землепользования и застройки Шебекинского городского округа (далее – Комиссия) в срок до</w:t>
      </w:r>
      <w:r w:rsidR="006625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3785">
        <w:rPr>
          <w:rFonts w:ascii="Times New Roman" w:hAnsi="Times New Roman" w:cs="Times New Roman"/>
          <w:sz w:val="26"/>
          <w:szCs w:val="26"/>
          <w:lang w:eastAsia="ru-RU"/>
        </w:rPr>
        <w:t>03.02</w:t>
      </w:r>
      <w:r w:rsidR="00662500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1345C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66250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816FB" w:rsidRPr="00C928BF" w:rsidRDefault="00D816FB" w:rsidP="00D8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28BF">
        <w:rPr>
          <w:rFonts w:ascii="Times New Roman" w:hAnsi="Times New Roman" w:cs="Times New Roman"/>
          <w:sz w:val="26"/>
          <w:szCs w:val="26"/>
          <w:lang w:eastAsia="ru-RU"/>
        </w:rPr>
        <w:t>Состав и порядок деятельности Комиссии определяются Градостроительным кодексом Российской Федерации, Положением о комиссии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 Правилам землепользования и застройки Шебекинского городского округа</w:t>
      </w:r>
      <w:r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утвержденным распоряжением администрации Шебекинского городского округа от 25.03.2019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C928BF">
        <w:rPr>
          <w:rFonts w:ascii="Times New Roman" w:hAnsi="Times New Roman" w:cs="Times New Roman"/>
          <w:sz w:val="26"/>
          <w:szCs w:val="26"/>
          <w:lang w:eastAsia="ru-RU"/>
        </w:rPr>
        <w:t>№ 264 «О создании комиссии по Правилам землепользования и застройки Шебекинского городского округа».</w:t>
      </w:r>
    </w:p>
    <w:p w:rsidR="00CF668D" w:rsidRPr="00CF668D" w:rsidRDefault="00465CAD" w:rsidP="00CF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668D">
        <w:rPr>
          <w:rFonts w:ascii="Times New Roman" w:hAnsi="Times New Roman" w:cs="Times New Roman"/>
          <w:sz w:val="26"/>
          <w:szCs w:val="26"/>
        </w:rPr>
        <w:t>Проект внесения изменений в Прав</w:t>
      </w:r>
      <w:r w:rsidR="00CF668D" w:rsidRPr="00CF668D">
        <w:rPr>
          <w:rFonts w:ascii="Times New Roman" w:hAnsi="Times New Roman" w:cs="Times New Roman"/>
          <w:sz w:val="26"/>
          <w:szCs w:val="26"/>
        </w:rPr>
        <w:t>ила</w:t>
      </w:r>
      <w:r w:rsidR="00CF668D"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  <w:r w:rsidR="00CF668D" w:rsidRPr="00CF668D">
        <w:rPr>
          <w:rFonts w:ascii="Times New Roman" w:hAnsi="Times New Roman" w:cs="Times New Roman"/>
          <w:sz w:val="26"/>
          <w:szCs w:val="26"/>
        </w:rPr>
        <w:t xml:space="preserve"> будет подготовлен </w:t>
      </w:r>
      <w:r w:rsidR="008769B4">
        <w:rPr>
          <w:rFonts w:ascii="Times New Roman" w:hAnsi="Times New Roman" w:cs="Times New Roman"/>
          <w:sz w:val="26"/>
          <w:szCs w:val="26"/>
        </w:rPr>
        <w:br/>
      </w:r>
      <w:r w:rsidR="00CF668D" w:rsidRPr="00CF668D">
        <w:rPr>
          <w:rFonts w:ascii="Times New Roman" w:hAnsi="Times New Roman" w:cs="Times New Roman"/>
          <w:sz w:val="26"/>
          <w:szCs w:val="26"/>
        </w:rPr>
        <w:t>в срок до</w:t>
      </w:r>
      <w:r w:rsidR="00662500">
        <w:rPr>
          <w:rFonts w:ascii="Times New Roman" w:hAnsi="Times New Roman" w:cs="Times New Roman"/>
          <w:sz w:val="26"/>
          <w:szCs w:val="26"/>
        </w:rPr>
        <w:t xml:space="preserve"> </w:t>
      </w:r>
      <w:r w:rsidR="00AD3785">
        <w:rPr>
          <w:rFonts w:ascii="Times New Roman" w:hAnsi="Times New Roman" w:cs="Times New Roman"/>
          <w:sz w:val="26"/>
          <w:szCs w:val="26"/>
        </w:rPr>
        <w:t>03.02</w:t>
      </w:r>
      <w:r w:rsidR="00662500">
        <w:rPr>
          <w:rFonts w:ascii="Times New Roman" w:hAnsi="Times New Roman" w:cs="Times New Roman"/>
          <w:sz w:val="26"/>
          <w:szCs w:val="26"/>
        </w:rPr>
        <w:t>.202</w:t>
      </w:r>
      <w:r w:rsidR="001345CF">
        <w:rPr>
          <w:rFonts w:ascii="Times New Roman" w:hAnsi="Times New Roman" w:cs="Times New Roman"/>
          <w:sz w:val="26"/>
          <w:szCs w:val="26"/>
        </w:rPr>
        <w:t>3</w:t>
      </w:r>
      <w:r w:rsidR="00662500">
        <w:rPr>
          <w:rFonts w:ascii="Times New Roman" w:hAnsi="Times New Roman" w:cs="Times New Roman"/>
          <w:sz w:val="26"/>
          <w:szCs w:val="26"/>
        </w:rPr>
        <w:t xml:space="preserve"> </w:t>
      </w:r>
      <w:r w:rsidR="00662500" w:rsidRPr="00662500">
        <w:rPr>
          <w:rFonts w:ascii="Times New Roman" w:hAnsi="Times New Roman" w:cs="Times New Roman"/>
          <w:sz w:val="26"/>
          <w:szCs w:val="26"/>
        </w:rPr>
        <w:t>п</w:t>
      </w:r>
      <w:r w:rsidR="001B4812" w:rsidRPr="00662500">
        <w:rPr>
          <w:rFonts w:ascii="Times New Roman" w:hAnsi="Times New Roman" w:cs="Times New Roman"/>
          <w:sz w:val="26"/>
          <w:szCs w:val="26"/>
        </w:rPr>
        <w:t xml:space="preserve">утем </w:t>
      </w:r>
      <w:r w:rsidR="001345CF">
        <w:rPr>
          <w:rFonts w:ascii="Times New Roman" w:hAnsi="Times New Roman" w:cs="Times New Roman"/>
          <w:sz w:val="26"/>
          <w:szCs w:val="26"/>
        </w:rPr>
        <w:t>у</w:t>
      </w:r>
      <w:r w:rsidR="001345CF" w:rsidRPr="001345CF">
        <w:rPr>
          <w:rFonts w:ascii="Times New Roman" w:hAnsi="Times New Roman" w:cs="Times New Roman"/>
          <w:sz w:val="26"/>
          <w:szCs w:val="26"/>
        </w:rPr>
        <w:t>станов</w:t>
      </w:r>
      <w:r w:rsidR="001345CF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1345CF" w:rsidRPr="001345CF">
        <w:rPr>
          <w:rFonts w:ascii="Times New Roman" w:hAnsi="Times New Roman" w:cs="Times New Roman"/>
          <w:color w:val="000000"/>
          <w:sz w:val="26"/>
          <w:szCs w:val="26"/>
        </w:rPr>
        <w:t>возможност</w:t>
      </w:r>
      <w:r w:rsidR="001345C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45CF" w:rsidRPr="001345CF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формирования земельных участков без учета предельных </w:t>
      </w:r>
      <w:r w:rsidR="00AC4A26">
        <w:rPr>
          <w:rFonts w:ascii="Times New Roman" w:hAnsi="Times New Roman" w:cs="Times New Roman"/>
          <w:color w:val="000000"/>
          <w:sz w:val="26"/>
          <w:szCs w:val="26"/>
        </w:rPr>
        <w:t xml:space="preserve">максимальных </w:t>
      </w:r>
      <w:r w:rsidR="001345CF" w:rsidRPr="001345CF">
        <w:rPr>
          <w:rFonts w:ascii="Times New Roman" w:hAnsi="Times New Roman" w:cs="Times New Roman"/>
          <w:color w:val="000000"/>
          <w:sz w:val="26"/>
          <w:szCs w:val="26"/>
        </w:rPr>
        <w:t xml:space="preserve">размеров земельных участков, установленных градостроительным регламентом территориальной зоны застройки индивидуальными жилыми домами повышенной комфортности Ж.1.1, </w:t>
      </w:r>
      <w:r w:rsidR="00AC4A2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345CF" w:rsidRPr="001345CF">
        <w:rPr>
          <w:rFonts w:ascii="Times New Roman" w:hAnsi="Times New Roman" w:cs="Times New Roman"/>
          <w:color w:val="000000"/>
          <w:sz w:val="26"/>
          <w:szCs w:val="26"/>
        </w:rPr>
        <w:t>для организаций, учредителем (акционером) которых является Белгородская область или муниципальные образования Белгородской области, и которые являются участниками областных целевых программ стимулирования</w:t>
      </w:r>
      <w:proofErr w:type="gramEnd"/>
      <w:r w:rsidR="001345CF" w:rsidRPr="001345CF">
        <w:rPr>
          <w:rFonts w:ascii="Times New Roman" w:hAnsi="Times New Roman" w:cs="Times New Roman"/>
          <w:color w:val="000000"/>
          <w:sz w:val="26"/>
          <w:szCs w:val="26"/>
        </w:rPr>
        <w:t xml:space="preserve"> р</w:t>
      </w:r>
      <w:r w:rsidR="00CC1090">
        <w:rPr>
          <w:rFonts w:ascii="Times New Roman" w:hAnsi="Times New Roman" w:cs="Times New Roman"/>
          <w:color w:val="000000"/>
          <w:sz w:val="26"/>
          <w:szCs w:val="26"/>
        </w:rPr>
        <w:t>азвития жилищного строительства</w:t>
      </w:r>
      <w:r w:rsidR="00CF668D" w:rsidRPr="00CF668D">
        <w:rPr>
          <w:rFonts w:ascii="Times New Roman" w:hAnsi="Times New Roman" w:cs="Times New Roman"/>
          <w:sz w:val="26"/>
          <w:szCs w:val="26"/>
        </w:rPr>
        <w:t>.</w:t>
      </w:r>
    </w:p>
    <w:p w:rsidR="00C210D1" w:rsidRDefault="00C210D1" w:rsidP="00C2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Предложения </w:t>
      </w:r>
      <w:r w:rsidRPr="00662500">
        <w:rPr>
          <w:rFonts w:ascii="Times New Roman" w:hAnsi="Times New Roman" w:cs="Times New Roman"/>
          <w:sz w:val="26"/>
          <w:szCs w:val="26"/>
          <w:lang w:eastAsia="ru-RU"/>
        </w:rPr>
        <w:t xml:space="preserve">заинтересованных лиц по подготовке </w:t>
      </w:r>
      <w:r w:rsidR="00CF668D" w:rsidRPr="00662500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662500">
        <w:rPr>
          <w:rFonts w:ascii="Times New Roman" w:hAnsi="Times New Roman" w:cs="Times New Roman"/>
          <w:sz w:val="26"/>
          <w:szCs w:val="26"/>
          <w:lang w:eastAsia="ru-RU"/>
        </w:rPr>
        <w:t xml:space="preserve">роекта могут быть направлены </w:t>
      </w:r>
      <w:r w:rsidR="00D816FB" w:rsidRPr="00662500">
        <w:rPr>
          <w:rFonts w:ascii="Times New Roman" w:hAnsi="Times New Roman" w:cs="Times New Roman"/>
          <w:sz w:val="26"/>
          <w:szCs w:val="26"/>
          <w:lang w:eastAsia="ru-RU"/>
        </w:rPr>
        <w:t xml:space="preserve">в Комиссию </w:t>
      </w:r>
      <w:r w:rsidR="000F5470" w:rsidRPr="00662500">
        <w:rPr>
          <w:rFonts w:ascii="Times New Roman" w:hAnsi="Times New Roman" w:cs="Times New Roman"/>
          <w:sz w:val="26"/>
          <w:szCs w:val="26"/>
          <w:lang w:eastAsia="ru-RU"/>
        </w:rPr>
        <w:t xml:space="preserve">в срок до </w:t>
      </w:r>
      <w:r w:rsidR="00AD3785" w:rsidRPr="00AD3785">
        <w:rPr>
          <w:rFonts w:ascii="Times New Roman" w:hAnsi="Times New Roman" w:cs="Times New Roman"/>
          <w:sz w:val="26"/>
          <w:szCs w:val="26"/>
          <w:lang w:eastAsia="ru-RU"/>
        </w:rPr>
        <w:t>31</w:t>
      </w:r>
      <w:r w:rsidR="001B4812" w:rsidRPr="00AD37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C1090" w:rsidRPr="00AD3785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1B4812" w:rsidRPr="00AD378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1B4812" w:rsidRPr="00662500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CC109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0F5470" w:rsidRPr="00662500">
        <w:rPr>
          <w:rFonts w:ascii="Times New Roman" w:hAnsi="Times New Roman" w:cs="Times New Roman"/>
          <w:sz w:val="26"/>
          <w:szCs w:val="26"/>
          <w:lang w:eastAsia="ru-RU"/>
        </w:rPr>
        <w:t xml:space="preserve"> вк</w:t>
      </w:r>
      <w:r w:rsidR="000F5470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лючительно </w:t>
      </w:r>
      <w:r w:rsidR="00330FA9">
        <w:rPr>
          <w:rFonts w:ascii="Times New Roman" w:hAnsi="Times New Roman" w:cs="Times New Roman"/>
          <w:sz w:val="26"/>
          <w:szCs w:val="26"/>
          <w:lang w:eastAsia="ru-RU"/>
        </w:rPr>
        <w:t>по</w:t>
      </w:r>
      <w:r w:rsidR="00465CAD">
        <w:rPr>
          <w:rFonts w:ascii="Times New Roman" w:hAnsi="Times New Roman" w:cs="Times New Roman"/>
          <w:sz w:val="26"/>
          <w:szCs w:val="26"/>
          <w:lang w:eastAsia="ru-RU"/>
        </w:rPr>
        <w:t xml:space="preserve"> адрес</w:t>
      </w:r>
      <w:r w:rsidR="00330FA9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465CAD">
        <w:rPr>
          <w:rFonts w:ascii="Times New Roman" w:hAnsi="Times New Roman" w:cs="Times New Roman"/>
          <w:sz w:val="26"/>
          <w:szCs w:val="26"/>
          <w:lang w:eastAsia="ru-RU"/>
        </w:rPr>
        <w:t xml:space="preserve"> электронной почты </w:t>
      </w:r>
      <w:proofErr w:type="spellStart"/>
      <w:r w:rsidR="00465CAD">
        <w:rPr>
          <w:rFonts w:ascii="Times New Roman" w:hAnsi="Times New Roman" w:cs="Times New Roman"/>
          <w:sz w:val="26"/>
          <w:szCs w:val="26"/>
          <w:lang w:val="en-US" w:eastAsia="ru-RU"/>
        </w:rPr>
        <w:t>arhshebekino</w:t>
      </w:r>
      <w:proofErr w:type="spellEnd"/>
      <w:r w:rsidR="00465CAD" w:rsidRPr="00465CAD">
        <w:rPr>
          <w:rFonts w:ascii="Times New Roman" w:hAnsi="Times New Roman" w:cs="Times New Roman"/>
          <w:sz w:val="26"/>
          <w:szCs w:val="26"/>
          <w:lang w:eastAsia="ru-RU"/>
        </w:rPr>
        <w:t>@</w:t>
      </w:r>
      <w:r w:rsidR="00465CAD">
        <w:rPr>
          <w:rFonts w:ascii="Times New Roman" w:hAnsi="Times New Roman" w:cs="Times New Roman"/>
          <w:sz w:val="26"/>
          <w:szCs w:val="26"/>
          <w:lang w:val="en-US" w:eastAsia="ru-RU"/>
        </w:rPr>
        <w:t>mail</w:t>
      </w:r>
      <w:r w:rsidR="00465CAD" w:rsidRPr="00465CAD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465CAD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30FA9">
        <w:rPr>
          <w:rFonts w:ascii="Times New Roman" w:hAnsi="Times New Roman" w:cs="Times New Roman"/>
          <w:sz w:val="26"/>
          <w:szCs w:val="26"/>
          <w:lang w:eastAsia="ru-RU"/>
        </w:rPr>
        <w:t xml:space="preserve">или почтовым отправлением по адресу: г. Шебекино,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330FA9">
        <w:rPr>
          <w:rFonts w:ascii="Times New Roman" w:hAnsi="Times New Roman" w:cs="Times New Roman"/>
          <w:sz w:val="26"/>
          <w:szCs w:val="26"/>
          <w:lang w:eastAsia="ru-RU"/>
        </w:rPr>
        <w:t xml:space="preserve">ул. Ленина, 26, </w:t>
      </w:r>
      <w:proofErr w:type="spellStart"/>
      <w:r w:rsidR="00330FA9">
        <w:rPr>
          <w:rFonts w:ascii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330FA9">
        <w:rPr>
          <w:rFonts w:ascii="Times New Roman" w:hAnsi="Times New Roman" w:cs="Times New Roman"/>
          <w:sz w:val="26"/>
          <w:szCs w:val="26"/>
          <w:lang w:eastAsia="ru-RU"/>
        </w:rPr>
        <w:t xml:space="preserve">. 209, указав в графе «Кому» - </w:t>
      </w:r>
      <w:r w:rsidR="000F547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30FA9">
        <w:rPr>
          <w:rFonts w:ascii="Times New Roman" w:hAnsi="Times New Roman" w:cs="Times New Roman"/>
          <w:sz w:val="26"/>
          <w:szCs w:val="26"/>
          <w:lang w:eastAsia="ru-RU"/>
        </w:rPr>
        <w:t>Комисси</w:t>
      </w:r>
      <w:r w:rsidR="000F5470">
        <w:rPr>
          <w:rFonts w:ascii="Times New Roman" w:hAnsi="Times New Roman" w:cs="Times New Roman"/>
          <w:sz w:val="26"/>
          <w:szCs w:val="26"/>
          <w:lang w:eastAsia="ru-RU"/>
        </w:rPr>
        <w:t>я по ПЗЗ»</w:t>
      </w:r>
      <w:r w:rsidR="00B22F68" w:rsidRPr="00C928B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210D1" w:rsidRPr="00AB0B9E" w:rsidRDefault="00465CAD" w:rsidP="00C2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210D1" w:rsidRPr="00C928BF">
        <w:rPr>
          <w:rFonts w:ascii="Times New Roman" w:hAnsi="Times New Roman" w:cs="Times New Roman"/>
          <w:sz w:val="26"/>
          <w:szCs w:val="26"/>
          <w:lang w:eastAsia="ru-RU"/>
        </w:rPr>
        <w:t>редложения, не имеющие отношения к</w:t>
      </w:r>
      <w:bookmarkStart w:id="0" w:name="_GoBack"/>
      <w:bookmarkEnd w:id="0"/>
      <w:r w:rsidR="00C210D1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подготовке Проекта, Комиссией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C210D1" w:rsidRPr="00C928BF">
        <w:rPr>
          <w:rFonts w:ascii="Times New Roman" w:hAnsi="Times New Roman" w:cs="Times New Roman"/>
          <w:sz w:val="26"/>
          <w:szCs w:val="26"/>
          <w:lang w:eastAsia="ru-RU"/>
        </w:rPr>
        <w:t>не рассматриваются</w:t>
      </w:r>
      <w:r w:rsidR="00C210D1" w:rsidRPr="00AB0B9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816FB" w:rsidRPr="00AB0B9E" w:rsidRDefault="00D816FB" w:rsidP="00D8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B0B9E">
        <w:rPr>
          <w:rFonts w:ascii="Times New Roman" w:hAnsi="Times New Roman" w:cs="Times New Roman"/>
          <w:sz w:val="26"/>
          <w:szCs w:val="26"/>
          <w:lang w:eastAsia="ru-RU"/>
        </w:rPr>
        <w:t>Неразборчиво написанные, неподписанные предложения, а также предложения, не имеющие отношения к подготовке Проекта, Комиссией не рассматриваются.</w:t>
      </w:r>
    </w:p>
    <w:p w:rsidR="00D816FB" w:rsidRPr="00AB0B9E" w:rsidRDefault="00D816FB" w:rsidP="00D8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B0B9E">
        <w:rPr>
          <w:rFonts w:ascii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hAnsi="Times New Roman" w:cs="Times New Roman"/>
          <w:sz w:val="26"/>
          <w:szCs w:val="26"/>
          <w:lang w:eastAsia="ru-RU"/>
        </w:rPr>
        <w:t>ри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 подготовке Проекта приоритет имеют те предложения, которые обоснованы ссылкой на нормы действующего законодательства.</w:t>
      </w:r>
    </w:p>
    <w:p w:rsidR="00D816FB" w:rsidRPr="00AB0B9E" w:rsidRDefault="00D816FB" w:rsidP="00D8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Предложения могут содержать любые материалы (как на бумажных,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>так и магнитных носителях). Направленные материалы возврату не подлежат.</w:t>
      </w:r>
    </w:p>
    <w:p w:rsidR="00D816FB" w:rsidRPr="00AB0B9E" w:rsidRDefault="00D816FB" w:rsidP="00D8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По всем вопросам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можно 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обращаться в </w:t>
      </w:r>
      <w:r>
        <w:rPr>
          <w:rFonts w:ascii="Times New Roman" w:hAnsi="Times New Roman" w:cs="Times New Roman"/>
          <w:sz w:val="26"/>
          <w:szCs w:val="26"/>
          <w:lang w:eastAsia="ru-RU"/>
        </w:rPr>
        <w:t>МКУ «У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правление архитектуры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>и градостроительства Шебекинского городского округа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 с 9.</w:t>
      </w:r>
      <w:r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>0 до 1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>.00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(перерыв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>с 13.00 до 14.00)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 с понедельника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пятницу по телефону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 8-47248-32416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>или по адресу электронной почты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B0B9E">
        <w:rPr>
          <w:rFonts w:ascii="Times New Roman" w:hAnsi="Times New Roman" w:cs="Times New Roman"/>
          <w:sz w:val="26"/>
          <w:szCs w:val="26"/>
          <w:lang w:val="en-US" w:eastAsia="ru-RU"/>
        </w:rPr>
        <w:t>arhshebekino</w:t>
      </w:r>
      <w:proofErr w:type="spellEnd"/>
      <w:r w:rsidRPr="00AB0B9E">
        <w:rPr>
          <w:rFonts w:ascii="Times New Roman" w:hAnsi="Times New Roman" w:cs="Times New Roman"/>
          <w:sz w:val="26"/>
          <w:szCs w:val="26"/>
          <w:lang w:eastAsia="ru-RU"/>
        </w:rPr>
        <w:t>@</w:t>
      </w:r>
      <w:r w:rsidRPr="00AB0B9E">
        <w:rPr>
          <w:rFonts w:ascii="Times New Roman" w:hAnsi="Times New Roman" w:cs="Times New Roman"/>
          <w:sz w:val="26"/>
          <w:szCs w:val="26"/>
          <w:lang w:val="en-US" w:eastAsia="ru-RU"/>
        </w:rPr>
        <w:t>mail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AB0B9E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AB0B9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D816FB" w:rsidRPr="00AB0B9E" w:rsidSect="00792B31">
      <w:pgSz w:w="11906" w:h="16838"/>
      <w:pgMar w:top="567" w:right="567" w:bottom="39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0197"/>
    <w:multiLevelType w:val="multilevel"/>
    <w:tmpl w:val="E9EC9DA6"/>
    <w:lvl w:ilvl="0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">
    <w:nsid w:val="2B7975F6"/>
    <w:multiLevelType w:val="multilevel"/>
    <w:tmpl w:val="77C6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1D90F15"/>
    <w:multiLevelType w:val="multilevel"/>
    <w:tmpl w:val="A5FAE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27472"/>
    <w:multiLevelType w:val="multilevel"/>
    <w:tmpl w:val="08AC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71B34"/>
    <w:multiLevelType w:val="multilevel"/>
    <w:tmpl w:val="8D54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0A"/>
    <w:rsid w:val="00012CEA"/>
    <w:rsid w:val="0003576E"/>
    <w:rsid w:val="000402D5"/>
    <w:rsid w:val="000E1135"/>
    <w:rsid w:val="000F5470"/>
    <w:rsid w:val="001345CF"/>
    <w:rsid w:val="00190131"/>
    <w:rsid w:val="001B4812"/>
    <w:rsid w:val="001F5917"/>
    <w:rsid w:val="00214309"/>
    <w:rsid w:val="002B7F1A"/>
    <w:rsid w:val="002D690A"/>
    <w:rsid w:val="00302365"/>
    <w:rsid w:val="00330FA9"/>
    <w:rsid w:val="003508D8"/>
    <w:rsid w:val="003B51A5"/>
    <w:rsid w:val="003F1B3E"/>
    <w:rsid w:val="0045000A"/>
    <w:rsid w:val="00465CAD"/>
    <w:rsid w:val="004B053D"/>
    <w:rsid w:val="0054415F"/>
    <w:rsid w:val="005528E7"/>
    <w:rsid w:val="0062245F"/>
    <w:rsid w:val="00641577"/>
    <w:rsid w:val="00662500"/>
    <w:rsid w:val="006920DD"/>
    <w:rsid w:val="007927CD"/>
    <w:rsid w:val="00792B31"/>
    <w:rsid w:val="007D57FA"/>
    <w:rsid w:val="007E5FE5"/>
    <w:rsid w:val="00862F2E"/>
    <w:rsid w:val="008769B4"/>
    <w:rsid w:val="00876B6B"/>
    <w:rsid w:val="008B2E91"/>
    <w:rsid w:val="009002CA"/>
    <w:rsid w:val="00960E80"/>
    <w:rsid w:val="009E2332"/>
    <w:rsid w:val="00A956E9"/>
    <w:rsid w:val="00AB0B9E"/>
    <w:rsid w:val="00AC4A26"/>
    <w:rsid w:val="00AD3785"/>
    <w:rsid w:val="00AD6200"/>
    <w:rsid w:val="00B067FD"/>
    <w:rsid w:val="00B22F68"/>
    <w:rsid w:val="00B617AC"/>
    <w:rsid w:val="00C210D1"/>
    <w:rsid w:val="00C928BF"/>
    <w:rsid w:val="00CA1D64"/>
    <w:rsid w:val="00CC1090"/>
    <w:rsid w:val="00CF668D"/>
    <w:rsid w:val="00D15CF3"/>
    <w:rsid w:val="00D816FB"/>
    <w:rsid w:val="00D948B2"/>
    <w:rsid w:val="00E33339"/>
    <w:rsid w:val="00E41709"/>
    <w:rsid w:val="00E92327"/>
    <w:rsid w:val="00EB4165"/>
    <w:rsid w:val="00EC6149"/>
    <w:rsid w:val="00F160F9"/>
    <w:rsid w:val="00F35600"/>
    <w:rsid w:val="00FB192A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76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6B6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7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76B6B"/>
    <w:rPr>
      <w:b/>
      <w:bCs/>
    </w:rPr>
  </w:style>
  <w:style w:type="character" w:styleId="a5">
    <w:name w:val="Hyperlink"/>
    <w:basedOn w:val="a0"/>
    <w:uiPriority w:val="99"/>
    <w:semiHidden/>
    <w:rsid w:val="00876B6B"/>
    <w:rPr>
      <w:color w:val="0000FF"/>
      <w:u w:val="single"/>
    </w:rPr>
  </w:style>
  <w:style w:type="character" w:customStyle="1" w:styleId="by-author">
    <w:name w:val="by-author"/>
    <w:basedOn w:val="a0"/>
    <w:uiPriority w:val="99"/>
    <w:rsid w:val="00876B6B"/>
  </w:style>
  <w:style w:type="character" w:styleId="a6">
    <w:name w:val="Emphasis"/>
    <w:basedOn w:val="a0"/>
    <w:uiPriority w:val="99"/>
    <w:qFormat/>
    <w:rsid w:val="00876B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9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131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7D57F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CF668D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F668D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76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6B6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7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76B6B"/>
    <w:rPr>
      <w:b/>
      <w:bCs/>
    </w:rPr>
  </w:style>
  <w:style w:type="character" w:styleId="a5">
    <w:name w:val="Hyperlink"/>
    <w:basedOn w:val="a0"/>
    <w:uiPriority w:val="99"/>
    <w:semiHidden/>
    <w:rsid w:val="00876B6B"/>
    <w:rPr>
      <w:color w:val="0000FF"/>
      <w:u w:val="single"/>
    </w:rPr>
  </w:style>
  <w:style w:type="character" w:customStyle="1" w:styleId="by-author">
    <w:name w:val="by-author"/>
    <w:basedOn w:val="a0"/>
    <w:uiPriority w:val="99"/>
    <w:rsid w:val="00876B6B"/>
  </w:style>
  <w:style w:type="character" w:styleId="a6">
    <w:name w:val="Emphasis"/>
    <w:basedOn w:val="a0"/>
    <w:uiPriority w:val="99"/>
    <w:qFormat/>
    <w:rsid w:val="00876B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9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131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7D57F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CF668D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F668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3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306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Trunova_UAiG</cp:lastModifiedBy>
  <cp:revision>14</cp:revision>
  <cp:lastPrinted>2023-01-19T12:06:00Z</cp:lastPrinted>
  <dcterms:created xsi:type="dcterms:W3CDTF">2021-12-23T12:46:00Z</dcterms:created>
  <dcterms:modified xsi:type="dcterms:W3CDTF">2023-01-19T12:08:00Z</dcterms:modified>
</cp:coreProperties>
</file>